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B" w:rsidRPr="0005357B" w:rsidRDefault="0005357B" w:rsidP="0005357B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357B">
        <w:rPr>
          <w:rFonts w:ascii="Times New Roman" w:eastAsia="Times New Roman" w:hAnsi="Times New Roman" w:cs="Times New Roman"/>
          <w:b/>
          <w:sz w:val="36"/>
          <w:szCs w:val="36"/>
        </w:rPr>
        <w:t>Проект «Геометрия вокруг нас»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2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5"/>
        <w:gridCol w:w="6965"/>
      </w:tblGrid>
      <w:tr w:rsidR="0005357B" w:rsidRPr="00AD1367" w:rsidTr="00CC582A">
        <w:trPr>
          <w:trHeight w:val="62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commentRangeStart w:id="0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Проблема</w:t>
            </w:r>
            <w:commentRangeEnd w:id="0"/>
            <w:r w:rsidR="00270ED7">
              <w:rPr>
                <w:rStyle w:val="a4"/>
              </w:rPr>
              <w:commentReference w:id="0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Проблема раскрытия способностей и задатков математического мышления детей дошкольного возраста в современной жизни приобретает все больше значение. Это объясняется, прежде 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всего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бурным развитием науки, связанной с математикой и проникновением ее в различные области знаний. Знание математики в наше время совершенно необходимо детям для их благополучного существования в цивилизованном человеческом обществе. 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Дети с самого раннего возраста связаны с математикой, любой ребенок знает, много или мало у него игрушек, сколько машиной или кукол у его друга или подружки и т. д. Кроме того, математика очень развивает умственные способности ребенка: научно доказано, что чем больше информации проходит через мозг ребенка, тем он быстрее развивается и лучше 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функционирует.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Дошкольники не знают, что математика трудная дисциплина и не должны узнать об этом никогда. Задача воспитателей – дать ребенку почувствовать, что он сможет понять, усвоить не только частные понятия, но и общие закономерности.</w:t>
            </w:r>
          </w:p>
        </w:tc>
      </w:tr>
      <w:tr w:rsidR="0005357B" w:rsidRPr="00AD1367" w:rsidTr="00CC582A">
        <w:trPr>
          <w:trHeight w:val="28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Полное наименование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« Г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еометрия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вокруг нас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».</w:t>
            </w:r>
          </w:p>
        </w:tc>
      </w:tr>
      <w:tr w:rsidR="0005357B" w:rsidRPr="00AD1367" w:rsidTr="00CC582A">
        <w:trPr>
          <w:trHeight w:val="30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Тип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Познавательно – игровой.</w:t>
            </w:r>
          </w:p>
        </w:tc>
      </w:tr>
      <w:tr w:rsidR="0005357B" w:rsidRPr="00AD1367" w:rsidTr="00CC582A">
        <w:trPr>
          <w:trHeight w:val="30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Цель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Создание условий для развития математических и творческих способностей детей в процессе реализации проекта «Веселая геометрия».</w:t>
            </w:r>
          </w:p>
        </w:tc>
      </w:tr>
      <w:tr w:rsidR="0005357B" w:rsidRPr="00AD1367" w:rsidTr="00CC582A">
        <w:trPr>
          <w:trHeight w:val="30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Задачи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Образовательные: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1. Учить различать геометрические фигуры с помощью тактильно-двигательного и зрительного анализаторов.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2.Учить соотносить форму предметов с изве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стными геометрическими фигурами в процессе конструирования. 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3.</w:t>
            </w:r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t xml:space="preserve"> Формировать умение различать, называть сравнивать геометрические </w:t>
            </w:r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lastRenderedPageBreak/>
              <w:t>фигуры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Развивающие: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t>1.Развивать представление 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детей о геометрических фигурах (круг, квадрат, прямоугольник, треугольник) и геометрических формах (шар, куб, цилиндр);</w:t>
            </w:r>
            <w:proofErr w:type="gramEnd"/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2. Развивать внимание, речь, память, воображение, мелкую моторику рук при различных видах продуктивной деятельности (рисование, лепка, аппликация, конструирование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)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Воспитательные: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t>Воспитывать интерес к математике и любознательности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Воспитывать </w:t>
            </w:r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t>желание принимать участие в коллективной работе</w:t>
            </w:r>
          </w:p>
        </w:tc>
      </w:tr>
      <w:tr w:rsidR="0005357B" w:rsidRPr="00AD1367" w:rsidTr="00CC582A">
        <w:trPr>
          <w:trHeight w:val="30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Образовательные области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Физическое развитие.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Речевое развитие.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Познавательное развитие.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Художественно – эстетическое.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Социально – коммуникативное.</w:t>
            </w:r>
          </w:p>
        </w:tc>
      </w:tr>
      <w:tr w:rsidR="0005357B" w:rsidRPr="00AD1367" w:rsidTr="00CC582A">
        <w:trPr>
          <w:trHeight w:val="36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Период (продолжительность) проекта.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Краткосрочный</w:t>
            </w:r>
          </w:p>
        </w:tc>
      </w:tr>
      <w:tr w:rsidR="0005357B" w:rsidRPr="00AD1367" w:rsidTr="00CC582A">
        <w:trPr>
          <w:trHeight w:val="56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Ожидаемые результаты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Для детей: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t>1. 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научатся сравнивать и выделять между фигурами сходство и отличие;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2. научаться различать геометрические фигуры с помощью тактильно-двигательного и зрительного анализаторов.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3. научаться соотносить форму предметов с известными геометрическими фигурами.</w:t>
            </w:r>
          </w:p>
          <w:p w:rsidR="0005357B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4. сформируется </w:t>
            </w:r>
            <w:r w:rsidRPr="00AD1367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  <w:t>представление у 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детей о геометрических фигурах (круг, квадрат, прямоугольник, треугольник) и геометрических формах (шар, куб, цилиндр);</w:t>
            </w:r>
            <w:proofErr w:type="gramEnd"/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5. Альбом « Геометрия вокруг нас»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5. будет развиваться, внимание, речь, память, воображение, мелкая моторика рук при различных видах продуктивной деятельности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рисование «Мой  дом»)</w:t>
            </w:r>
          </w:p>
        </w:tc>
      </w:tr>
      <w:tr w:rsidR="0005357B" w:rsidRPr="00AD1367" w:rsidTr="00CC582A">
        <w:trPr>
          <w:trHeight w:val="252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Для родителей: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1.Повышение компетентности родителей в области математических представлений.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2.Вовлечение родителей в педагогический и творческий процесс работы группы, укрепление  заинтересованности в сотрудничестве с детским садом.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3. Родители активно участвуют в подборе занимательного материала к занятиям, в изготовлении дидактических пособий.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4.  Осознание родителями важности формирования элементарных математических представлений у детей, расширение знаний родителей 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о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игровых формах и методах в обучении.</w:t>
            </w:r>
          </w:p>
        </w:tc>
      </w:tr>
      <w:tr w:rsidR="0005357B" w:rsidRPr="00AD1367" w:rsidTr="00CC582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Участники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Дети средней группы, родители, воспитатели.</w:t>
            </w:r>
          </w:p>
        </w:tc>
      </w:tr>
      <w:tr w:rsidR="0005357B" w:rsidRPr="00AD1367" w:rsidTr="00CC582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Презентация проекта.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6A322F" w:rsidP="0005357B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 КАКОЙ ФОРМЕ </w:t>
            </w:r>
            <w:r w:rsidR="0005357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 </w:t>
            </w:r>
            <w:commentRangeEnd w:id="1"/>
            <w:r>
              <w:rPr>
                <w:rStyle w:val="a4"/>
              </w:rPr>
              <w:commentReference w:id="1"/>
            </w:r>
            <w:r w:rsidR="0005357B">
              <w:rPr>
                <w:rFonts w:ascii="Times New Roman" w:eastAsia="Times New Roman" w:hAnsi="Times New Roman" w:cs="Times New Roman"/>
                <w:sz w:val="36"/>
                <w:szCs w:val="36"/>
              </w:rPr>
              <w:t>Фигуры вокруг нас »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36"/>
                <w:szCs w:val="36"/>
              </w:rPr>
            </w:pPr>
          </w:p>
        </w:tc>
      </w:tr>
    </w:tbl>
    <w:p w:rsidR="0005357B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05357B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05357B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05357B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05357B" w:rsidRPr="00AD1367" w:rsidRDefault="007F618E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Э</w:t>
      </w:r>
      <w:r w:rsidR="0005357B" w:rsidRPr="00AD1367">
        <w:rPr>
          <w:rFonts w:ascii="Times New Roman" w:eastAsia="Times New Roman" w:hAnsi="Times New Roman" w:cs="Times New Roman"/>
          <w:sz w:val="36"/>
          <w:szCs w:val="36"/>
        </w:rPr>
        <w:t>тапы проекта</w:t>
      </w:r>
    </w:p>
    <w:tbl>
      <w:tblPr>
        <w:tblW w:w="12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7483"/>
      </w:tblGrid>
      <w:tr w:rsidR="0005357B" w:rsidRPr="00AD1367" w:rsidTr="00CC582A"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Основной этап</w:t>
            </w:r>
          </w:p>
        </w:tc>
      </w:tr>
      <w:tr w:rsidR="0005357B" w:rsidRPr="00AD1367" w:rsidTr="00CC582A"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Мероприятия по работе с детьми по образовательным областям</w:t>
            </w:r>
          </w:p>
        </w:tc>
      </w:tr>
      <w:tr w:rsidR="0005357B" w:rsidRPr="00AD1367" w:rsidTr="00CC582A"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«Физическое развитие»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Подвижные </w:t>
            </w:r>
            <w:commentRangeStart w:id="2"/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игры</w:t>
            </w:r>
            <w:commentRangeEnd w:id="2"/>
            <w:r w:rsidR="007F618E">
              <w:rPr>
                <w:rStyle w:val="a4"/>
              </w:rPr>
              <w:commentReference w:id="2"/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«Найди свой домик», «Найди, где спрятано?», «Свободное место».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Разучивание пальчиковых игр и физкультминуток</w:t>
            </w:r>
          </w:p>
        </w:tc>
      </w:tr>
      <w:tr w:rsidR="0005357B" w:rsidRPr="00AD1367" w:rsidTr="00CC582A"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«Речевое развитие»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Чтение</w:t>
            </w:r>
          </w:p>
          <w:p w:rsidR="0005357B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сказок: «Три медведя», «Два жадных медвежонка», «Три поросенка», заучивание считалок о геометрических </w:t>
            </w:r>
            <w:commentRangeStart w:id="3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фигурах</w:t>
            </w:r>
            <w:commentRangeEnd w:id="3"/>
            <w:r w:rsidR="00986F10">
              <w:rPr>
                <w:rStyle w:val="a4"/>
              </w:rPr>
              <w:commentReference w:id="3"/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Сказки про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геометрические фигуры.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Альбом «Геометрия вокруг нас»</w:t>
            </w:r>
          </w:p>
        </w:tc>
      </w:tr>
      <w:tr w:rsidR="0005357B" w:rsidRPr="00AD1367" w:rsidTr="00CC582A"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«Познавательное развитие»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05357B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«Найди лишнюю фигуру», «Чудесный мешочек», «Построим фигуру», «Найди предмет формы…», «На что похоже», домино «Геометрические фиг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уры», игра «Фигуры», игры с конструкторами 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«Составь фигуру», 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лото «Цвет и форма».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«Прокати такой же шарик», круги»,</w:t>
            </w:r>
          </w:p>
          <w:p w:rsidR="0005357B" w:rsidRPr="00AD1367" w:rsidRDefault="0005357B" w:rsidP="0005357B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«Подбери пару», «Собери бусы», «Найди предмет такой же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«П</w:t>
            </w:r>
            <w:proofErr w:type="gramEnd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остроим фигуру»,</w:t>
            </w:r>
          </w:p>
          <w:p w:rsidR="0005357B" w:rsidRPr="00AD1367" w:rsidRDefault="0005357B" w:rsidP="0005357B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«Найди лишнюю фигуру», «На что похоже».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Сложи квадрат»,</w:t>
            </w:r>
          </w:p>
        </w:tc>
      </w:tr>
      <w:tr w:rsidR="0005357B" w:rsidRPr="00AD1367" w:rsidTr="00CC582A">
        <w:trPr>
          <w:trHeight w:val="880"/>
        </w:trPr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«Социально - коммуникативное развитие»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Сюжетно-</w:t>
            </w:r>
            <w:commentRangeStart w:id="4"/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ролевые игры</w:t>
            </w:r>
            <w:commentRangeEnd w:id="4"/>
            <w:r w:rsidR="004F7D12">
              <w:rPr>
                <w:rStyle w:val="a4"/>
              </w:rPr>
              <w:commentReference w:id="4"/>
            </w:r>
          </w:p>
          <w:p w:rsidR="0005357B" w:rsidRPr="00AD1367" w:rsidRDefault="0005357B" w:rsidP="0005357B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«Магазин», «Почта», «Детский сад».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«Мегаполис» 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», «День</w:t>
            </w:r>
          </w:p>
          <w:p w:rsidR="0005357B" w:rsidRPr="00AD1367" w:rsidRDefault="0005357B" w:rsidP="0005357B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рождение куклы Кати».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5357B" w:rsidRPr="00AD1367" w:rsidTr="00CC582A"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«Художественно - эстетическое развитие»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commentRangeStart w:id="5"/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Рисование</w:t>
            </w:r>
            <w:commentRangeEnd w:id="5"/>
            <w:r w:rsidR="004F7D12">
              <w:rPr>
                <w:rStyle w:val="a4"/>
              </w:rPr>
              <w:commentReference w:id="5"/>
            </w:r>
          </w:p>
          <w:p w:rsidR="0005357B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«Соотнеси и раскрась»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» 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Мой дом из геометрической фигуры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commentRangeStart w:id="6"/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Аппликация</w:t>
            </w:r>
            <w:commentRangeEnd w:id="6"/>
            <w:r w:rsidR="0092093B">
              <w:rPr>
                <w:rStyle w:val="a4"/>
              </w:rPr>
              <w:commentReference w:id="6"/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«Портрет»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Лепка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«Зайчик»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 «Мегаполис»</w:t>
            </w:r>
          </w:p>
        </w:tc>
      </w:tr>
      <w:tr w:rsidR="0005357B" w:rsidRPr="00AD1367" w:rsidTr="00CC582A">
        <w:trPr>
          <w:trHeight w:val="240"/>
        </w:trPr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Мероприятия по работе с родителями</w:t>
            </w:r>
          </w:p>
        </w:tc>
      </w:tr>
      <w:tr w:rsidR="0005357B" w:rsidRPr="00AD1367" w:rsidTr="00CC582A">
        <w:trPr>
          <w:trHeight w:val="520"/>
        </w:trPr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Консультация на тему: «Развитие математических способностей у </w:t>
            </w:r>
            <w:commentRangeStart w:id="7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дошкольников</w:t>
            </w:r>
            <w:commentRangeEnd w:id="7"/>
            <w:r w:rsidR="009874AD">
              <w:rPr>
                <w:rStyle w:val="a4"/>
              </w:rPr>
              <w:commentReference w:id="7"/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».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Консультация «Дидактические игры на развитие элементарных математических представлений».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Консультация «Развитие представлений о цвете, форме и величине посредством развивающих игр»</w:t>
            </w:r>
          </w:p>
        </w:tc>
      </w:tr>
      <w:tr w:rsidR="0005357B" w:rsidRPr="00AD1367" w:rsidTr="00CC582A">
        <w:trPr>
          <w:trHeight w:val="320"/>
        </w:trPr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Дидактическ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ие игры «Домино» </w:t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«Фигуры</w:t>
            </w:r>
            <w:proofErr w:type="gramStart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»</w:t>
            </w:r>
            <w:r w:rsidR="0092093B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="0092093B">
              <w:rPr>
                <w:rFonts w:ascii="Times New Roman" w:eastAsia="Times New Roman" w:hAnsi="Times New Roman" w:cs="Times New Roman"/>
                <w:sz w:val="36"/>
                <w:szCs w:val="36"/>
              </w:rPr>
              <w:t>ОЗАИКА</w:t>
            </w:r>
          </w:p>
        </w:tc>
      </w:tr>
      <w:tr w:rsidR="0005357B" w:rsidRPr="00AD1367" w:rsidTr="00CC582A">
        <w:trPr>
          <w:trHeight w:val="300"/>
        </w:trPr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color w:val="366091"/>
                <w:kern w:val="36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kern w:val="36"/>
                <w:sz w:val="36"/>
                <w:szCs w:val="36"/>
              </w:rPr>
              <w:t>Беседы: </w:t>
            </w:r>
            <w:r w:rsidRPr="00AD1367">
              <w:rPr>
                <w:rFonts w:ascii="Times New Roman" w:eastAsia="Times New Roman" w:hAnsi="Times New Roman" w:cs="Times New Roman"/>
                <w:color w:val="232323"/>
                <w:kern w:val="36"/>
                <w:sz w:val="36"/>
                <w:szCs w:val="36"/>
              </w:rPr>
              <w:t>«Геометрические фигуры вокруг нас»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color w:val="366091"/>
                <w:kern w:val="36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color w:val="333333"/>
                <w:kern w:val="36"/>
                <w:sz w:val="36"/>
                <w:szCs w:val="36"/>
              </w:rPr>
              <w:t>«Как помочь ребёнку запомнить геометрические фигуры»</w:t>
            </w:r>
          </w:p>
        </w:tc>
      </w:tr>
      <w:tr w:rsidR="0005357B" w:rsidRPr="00AD1367" w:rsidTr="00CC582A">
        <w:trPr>
          <w:trHeight w:val="220"/>
        </w:trPr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Семинар – практикум для родителей. Тема: «Развивающие математические игры - своими руками».</w:t>
            </w:r>
          </w:p>
        </w:tc>
      </w:tr>
      <w:tr w:rsidR="0005357B" w:rsidRPr="00AD1367" w:rsidTr="00CC582A">
        <w:trPr>
          <w:trHeight w:val="420"/>
        </w:trPr>
        <w:tc>
          <w:tcPr>
            <w:tcW w:w="1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Заключительный этап.</w:t>
            </w:r>
          </w:p>
          <w:p w:rsidR="0005357B" w:rsidRPr="00AD1367" w:rsidRDefault="0005357B" w:rsidP="00CC582A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Подведение итогов: изготовление </w:t>
            </w:r>
            <w:commentRangeStart w:id="8"/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лэпбука</w:t>
            </w:r>
            <w:commentRangeEnd w:id="8"/>
            <w:r w:rsidR="0092093B">
              <w:rPr>
                <w:rStyle w:val="a4"/>
              </w:rPr>
              <w:commentReference w:id="8"/>
            </w:r>
            <w:r w:rsidRPr="00AD1367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05357B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Результаты работы: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Дети научились сравнивать и выделять между фигурами сходство и отличие;</w:t>
      </w:r>
    </w:p>
    <w:p w:rsidR="0005357B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Дети научились различать геометрические фигуры с помощью тактильно-двигательного и зрительного анализаторов.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Повысился интерес к конструированию.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Дети научились соотносить форму предметов с известными геометрическими фигурами.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D1367">
        <w:rPr>
          <w:rFonts w:ascii="Times New Roman" w:eastAsia="Times New Roman" w:hAnsi="Times New Roman" w:cs="Times New Roman"/>
          <w:sz w:val="36"/>
          <w:szCs w:val="36"/>
        </w:rPr>
        <w:t>У детей сформировалось </w:t>
      </w:r>
      <w:r w:rsidRPr="00AD1367">
        <w:rPr>
          <w:rFonts w:ascii="Times New Roman" w:eastAsia="Times New Roman" w:hAnsi="Times New Roman" w:cs="Times New Roman"/>
          <w:color w:val="111111"/>
          <w:sz w:val="36"/>
          <w:szCs w:val="36"/>
        </w:rPr>
        <w:t>представление</w:t>
      </w:r>
      <w:r w:rsidRPr="00AD1367">
        <w:rPr>
          <w:rFonts w:ascii="Times New Roman" w:eastAsia="Times New Roman" w:hAnsi="Times New Roman" w:cs="Times New Roman"/>
          <w:sz w:val="36"/>
          <w:szCs w:val="36"/>
        </w:rPr>
        <w:t xml:space="preserve"> о геометрических фигурах (круг, квадрат, прямоугольник, треугольник) и геометрических формах (шар, куб, </w:t>
      </w:r>
      <w:commentRangeStart w:id="9"/>
      <w:r w:rsidRPr="00AD1367">
        <w:rPr>
          <w:rFonts w:ascii="Times New Roman" w:eastAsia="Times New Roman" w:hAnsi="Times New Roman" w:cs="Times New Roman"/>
          <w:sz w:val="36"/>
          <w:szCs w:val="36"/>
        </w:rPr>
        <w:t>цилиндр</w:t>
      </w:r>
      <w:commentRangeEnd w:id="9"/>
      <w:r w:rsidR="009874AD">
        <w:rPr>
          <w:rStyle w:val="a4"/>
        </w:rPr>
        <w:commentReference w:id="9"/>
      </w:r>
      <w:r w:rsidRPr="00AD1367">
        <w:rPr>
          <w:rFonts w:ascii="Times New Roman" w:eastAsia="Times New Roman" w:hAnsi="Times New Roman" w:cs="Times New Roman"/>
          <w:sz w:val="36"/>
          <w:szCs w:val="36"/>
        </w:rPr>
        <w:t>);</w:t>
      </w:r>
      <w:proofErr w:type="gramEnd"/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У детей развивалось, внимание, речь, память, воображение, мелкая моторика рук при различных видах продуктивной деятельности.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lastRenderedPageBreak/>
        <w:t>    Заключение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      Подводя итоги о проделанной работе, можно сказать, что геометрические фигуры и математика в целом, для детей очень интересна и любознательна, она является актуальной на протяжении всего дошкольного возраста. Это, прежде всего, связано с потребностью общества. Дошкольный возраст- период впитывания, накопления знаний. Успешному выполнению этой важной жизненной функции благоприятствуют характерные особенности детей. Здесь важна роль педагога, который, подбирая правильные методы и приёмы, вводит ребёнка в мир математики. Актуально проводить такую работу, и разрабатывать такие проекты на протяжении всего дошкольного периода, с целью усовершенствования полученных детьми знаний и умений.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Список литературы.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1. З. А. Михайлова. Математика до школы. Пособие для воспитателей детских садов и родителей. «Детство – пресс» 2007г.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2. З. А. Михайлова. Математика от трёх до семи. Учебно-методическое пособие для воспитателей детских садов. Санкт-Петербург 2002г.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5. Т.И. Ерофеева. Математика для дошкольников Москва «Просвещение» 2005г.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sz w:val="36"/>
          <w:szCs w:val="36"/>
        </w:rPr>
        <w:t>6. «Педагогическое проектирование в ДОУ</w:t>
      </w:r>
      <w:proofErr w:type="gramStart"/>
      <w:r w:rsidRPr="00AD1367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  <w:r w:rsidRPr="00AD1367">
        <w:rPr>
          <w:rFonts w:ascii="Times New Roman" w:eastAsia="Times New Roman" w:hAnsi="Times New Roman" w:cs="Times New Roman"/>
          <w:sz w:val="36"/>
          <w:szCs w:val="36"/>
        </w:rPr>
        <w:t xml:space="preserve"> от теории к практике», журнал «Управление ДОУ». </w:t>
      </w:r>
    </w:p>
    <w:p w:rsidR="0005357B" w:rsidRPr="00AD1367" w:rsidRDefault="0005357B" w:rsidP="0005357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D1367">
        <w:rPr>
          <w:rFonts w:ascii="Times New Roman" w:eastAsia="Times New Roman" w:hAnsi="Times New Roman" w:cs="Times New Roman"/>
          <w:color w:val="111111"/>
          <w:sz w:val="36"/>
          <w:szCs w:val="36"/>
        </w:rPr>
        <w:t> 7.Программа </w:t>
      </w:r>
      <w:r w:rsidRPr="00AD136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</w:rPr>
        <w:t>«От рождения до школы»</w:t>
      </w:r>
      <w:r w:rsidRPr="00AD1367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под ред. </w:t>
      </w:r>
      <w:proofErr w:type="spellStart"/>
      <w:r w:rsidRPr="00AD1367">
        <w:rPr>
          <w:rFonts w:ascii="Times New Roman" w:eastAsia="Times New Roman" w:hAnsi="Times New Roman" w:cs="Times New Roman"/>
          <w:color w:val="111111"/>
          <w:sz w:val="36"/>
          <w:szCs w:val="36"/>
        </w:rPr>
        <w:t>Вераксы</w:t>
      </w:r>
      <w:proofErr w:type="spellEnd"/>
      <w:r w:rsidRPr="00AD1367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2015г</w:t>
      </w:r>
    </w:p>
    <w:sectPr w:rsidR="0005357B" w:rsidRPr="00AD1367" w:rsidSect="00053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Бибигуль" w:date="2020-06-02T16:07:00Z" w:initials="БА">
    <w:p w:rsidR="00270ED7" w:rsidRDefault="00270ED7">
      <w:pPr>
        <w:pStyle w:val="a5"/>
      </w:pPr>
      <w:r>
        <w:rPr>
          <w:rStyle w:val="a4"/>
        </w:rPr>
        <w:annotationRef/>
      </w:r>
      <w:r>
        <w:t xml:space="preserve">ПРО </w:t>
      </w:r>
      <w:proofErr w:type="gramStart"/>
      <w:r>
        <w:t>МАТЕ</w:t>
      </w:r>
      <w:proofErr w:type="gramEnd"/>
      <w:r>
        <w:t xml:space="preserve"> ПЛЮС ЧТО НИБУДЬ, ПОСМОТРИТЕ ИЗ МЕТОДИЧКИ</w:t>
      </w:r>
    </w:p>
  </w:comment>
  <w:comment w:id="1" w:author="Бибигуль" w:date="2020-06-02T16:01:00Z" w:initials="БА">
    <w:p w:rsidR="006A322F" w:rsidRPr="0028331A" w:rsidRDefault="006A322F">
      <w:pPr>
        <w:pStyle w:val="a5"/>
        <w:rPr>
          <w:sz w:val="96"/>
          <w:szCs w:val="96"/>
        </w:rPr>
      </w:pPr>
      <w:r>
        <w:rPr>
          <w:rStyle w:val="a4"/>
        </w:rPr>
        <w:annotationRef/>
      </w:r>
      <w:r w:rsidRPr="0028331A">
        <w:rPr>
          <w:sz w:val="96"/>
          <w:szCs w:val="96"/>
        </w:rPr>
        <w:t>В КАКОЙ ФОРМЕ ПРЕЗЕНТАЦИЯ</w:t>
      </w:r>
      <w:proofErr w:type="gramStart"/>
      <w:r w:rsidRPr="0028331A">
        <w:rPr>
          <w:sz w:val="96"/>
          <w:szCs w:val="96"/>
        </w:rPr>
        <w:t xml:space="preserve"> </w:t>
      </w:r>
      <w:r w:rsidR="0028331A" w:rsidRPr="0028331A">
        <w:rPr>
          <w:sz w:val="96"/>
          <w:szCs w:val="96"/>
        </w:rPr>
        <w:t>?</w:t>
      </w:r>
      <w:proofErr w:type="gramEnd"/>
      <w:r w:rsidR="005422CA">
        <w:rPr>
          <w:sz w:val="96"/>
          <w:szCs w:val="96"/>
        </w:rPr>
        <w:t xml:space="preserve"> ПРАЗДНИК, ВИКТОРИНА, КОЛЛАЖ, КОЛЛЕКТИВНАЯ РАБОТА</w:t>
      </w:r>
      <w:proofErr w:type="gramStart"/>
      <w:r w:rsidR="005422CA">
        <w:rPr>
          <w:sz w:val="96"/>
          <w:szCs w:val="96"/>
        </w:rPr>
        <w:t>,,,,,,,</w:t>
      </w:r>
      <w:proofErr w:type="gramEnd"/>
    </w:p>
  </w:comment>
  <w:comment w:id="2" w:author="Бибигуль" w:date="2020-06-02T16:06:00Z" w:initials="БА">
    <w:p w:rsidR="007F618E" w:rsidRDefault="007F618E">
      <w:pPr>
        <w:pStyle w:val="a5"/>
      </w:pPr>
      <w:r>
        <w:rPr>
          <w:rStyle w:val="a4"/>
        </w:rPr>
        <w:annotationRef/>
      </w:r>
      <w:r>
        <w:t>ИГРЫ НА АСФАЛЬТЕ</w:t>
      </w:r>
    </w:p>
  </w:comment>
  <w:comment w:id="3" w:author="Бибигуль" w:date="2020-06-02T16:02:00Z" w:initials="БА">
    <w:p w:rsidR="00986F10" w:rsidRDefault="00986F10">
      <w:pPr>
        <w:pStyle w:val="a5"/>
      </w:pPr>
      <w:r>
        <w:rPr>
          <w:rStyle w:val="a4"/>
        </w:rPr>
        <w:annotationRef/>
      </w:r>
      <w:r w:rsidRPr="00986F10">
        <w:t>МОЖЕТ ВОСКОБОВИЧА СЮДА ФИОЛЕТОВЫЙ ЛЕС, ГЕОКОНТ</w:t>
      </w:r>
    </w:p>
  </w:comment>
  <w:comment w:id="4" w:author="Бибигуль" w:date="2020-06-02T16:03:00Z" w:initials="БА">
    <w:p w:rsidR="004F7D12" w:rsidRDefault="004F7D12">
      <w:pPr>
        <w:pStyle w:val="a5"/>
      </w:pPr>
      <w:r>
        <w:rPr>
          <w:rStyle w:val="a4"/>
        </w:rPr>
        <w:annotationRef/>
      </w:r>
      <w:r>
        <w:t>ИГРА В ШКОЛУ ИЛИ УЧИТЕЛЯ</w:t>
      </w:r>
    </w:p>
  </w:comment>
  <w:comment w:id="5" w:author="Бибигуль" w:date="2020-06-02T16:04:00Z" w:initials="БА">
    <w:p w:rsidR="004F7D12" w:rsidRDefault="004F7D12">
      <w:pPr>
        <w:pStyle w:val="a5"/>
      </w:pPr>
      <w:r>
        <w:rPr>
          <w:rStyle w:val="a4"/>
        </w:rPr>
        <w:annotationRef/>
      </w:r>
      <w:r>
        <w:t>РАСКРАСКИ, ДИЗАЙН ПЛАТЬЕВ УЗОРОМ ИЗ ГЕОМЕТРИЧЕСКИХ ФИГУР</w:t>
      </w:r>
    </w:p>
  </w:comment>
  <w:comment w:id="6" w:author="Бибигуль" w:date="2020-06-02T16:04:00Z" w:initials="БА">
    <w:p w:rsidR="0092093B" w:rsidRDefault="0092093B">
      <w:pPr>
        <w:pStyle w:val="a5"/>
      </w:pPr>
      <w:r>
        <w:rPr>
          <w:rStyle w:val="a4"/>
        </w:rPr>
        <w:annotationRef/>
      </w:r>
      <w:r>
        <w:t>ИЗГОТОВЛЕНИЕ МОЗАИКИ ИЗ БУМАГИ</w:t>
      </w:r>
    </w:p>
  </w:comment>
  <w:comment w:id="7" w:author="Бибигуль" w:date="2020-06-02T16:06:00Z" w:initials="БА">
    <w:p w:rsidR="009874AD" w:rsidRDefault="009874AD">
      <w:pPr>
        <w:pStyle w:val="a5"/>
      </w:pPr>
      <w:r>
        <w:rPr>
          <w:rStyle w:val="a4"/>
        </w:rPr>
        <w:annotationRef/>
      </w:r>
      <w:proofErr w:type="gramStart"/>
      <w:r>
        <w:t>СОВМЕСТНЫЕ</w:t>
      </w:r>
      <w:proofErr w:type="gramEnd"/>
      <w:r>
        <w:t xml:space="preserve"> ИЗДЕЛИИЯ, ВЫСТАВКА, </w:t>
      </w:r>
    </w:p>
  </w:comment>
  <w:comment w:id="8" w:author="Бибигуль" w:date="2020-06-02T16:05:00Z" w:initials="БА">
    <w:p w:rsidR="0092093B" w:rsidRDefault="0092093B">
      <w:pPr>
        <w:pStyle w:val="a5"/>
      </w:pPr>
      <w:r>
        <w:rPr>
          <w:rStyle w:val="a4"/>
        </w:rPr>
        <w:annotationRef/>
      </w:r>
      <w:r>
        <w:t>НАЗВАНИЕ</w:t>
      </w:r>
    </w:p>
  </w:comment>
  <w:comment w:id="9" w:author="Бибигуль" w:date="2020-06-02T16:05:00Z" w:initials="БА">
    <w:p w:rsidR="009874AD" w:rsidRDefault="009874AD">
      <w:pPr>
        <w:pStyle w:val="a5"/>
      </w:pPr>
      <w:r>
        <w:rPr>
          <w:rStyle w:val="a4"/>
        </w:rPr>
        <w:annotationRef/>
      </w:r>
      <w:r>
        <w:t xml:space="preserve">ПРОЯВЛЯЮТ ТВОРЧЕСТВО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57B"/>
    <w:rsid w:val="0005357B"/>
    <w:rsid w:val="00270ED7"/>
    <w:rsid w:val="0028331A"/>
    <w:rsid w:val="004F7D12"/>
    <w:rsid w:val="005422CA"/>
    <w:rsid w:val="006A322F"/>
    <w:rsid w:val="007425C3"/>
    <w:rsid w:val="007F618E"/>
    <w:rsid w:val="0092093B"/>
    <w:rsid w:val="00986F10"/>
    <w:rsid w:val="0098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7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A32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2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2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2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2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Бибигуль</cp:lastModifiedBy>
  <cp:revision>4</cp:revision>
  <dcterms:created xsi:type="dcterms:W3CDTF">2020-05-29T02:51:00Z</dcterms:created>
  <dcterms:modified xsi:type="dcterms:W3CDTF">2020-06-02T11:07:00Z</dcterms:modified>
</cp:coreProperties>
</file>