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70" w:rsidRDefault="00462370" w:rsidP="00462370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Мониторинг образовательного процесса осуществляется через отслеживание результатов освоения образовательной программы.</w:t>
      </w:r>
    </w:p>
    <w:p w:rsidR="00462370" w:rsidRDefault="00462370" w:rsidP="00462370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Мониторинг детского развития проводится на основе оценки развития интегративных качеств ребенка.</w:t>
      </w:r>
    </w:p>
    <w:p w:rsidR="00462370" w:rsidRDefault="00462370" w:rsidP="00462370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Мониторинг образовательного процесса</w:t>
      </w:r>
    </w:p>
    <w:p w:rsidR="00462370" w:rsidRDefault="00462370" w:rsidP="00462370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Мониторинг образовательного процесса (мониторинг освоения образовательной программы) проводится педагогами, работающими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462370" w:rsidRDefault="00462370" w:rsidP="00462370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462370" w:rsidRDefault="00462370" w:rsidP="00462370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Данные о результатах мониторинга заносятся в специальную карту развития ребенка в рамках образовательной программы.</w:t>
      </w:r>
    </w:p>
    <w:p w:rsidR="00462370" w:rsidRDefault="00462370" w:rsidP="00462370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Мониторинг детского развития</w:t>
      </w:r>
    </w:p>
    <w:p w:rsidR="00462370" w:rsidRDefault="00462370" w:rsidP="00462370">
      <w:pPr>
        <w:pStyle w:val="c16"/>
        <w:shd w:val="clear" w:color="auto" w:fill="FFFFFF"/>
        <w:spacing w:before="0" w:beforeAutospacing="0" w:after="0" w:afterAutospacing="0"/>
        <w:ind w:left="-284" w:right="14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Мониторинг детского развития (мониторинг развития интегративных качеств) осуществляется педагогами, психологом дошкольного учреждения и медицинским работником. 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462370" w:rsidRDefault="00462370" w:rsidP="00462370">
      <w:pPr>
        <w:pStyle w:val="c34"/>
        <w:shd w:val="clear" w:color="auto" w:fill="FFFFFF"/>
        <w:spacing w:before="0" w:beforeAutospacing="0" w:after="0" w:afterAutospacing="0"/>
        <w:ind w:left="-284" w:right="20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462370" w:rsidRDefault="00462370" w:rsidP="00462370">
      <w:pPr>
        <w:pStyle w:val="c34"/>
        <w:shd w:val="clear" w:color="auto" w:fill="FFFFFF"/>
        <w:spacing w:before="0" w:beforeAutospacing="0" w:after="0" w:afterAutospacing="0"/>
        <w:ind w:left="-284" w:right="28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способностей детей.</w:t>
      </w:r>
    </w:p>
    <w:p w:rsidR="00462370" w:rsidRDefault="00462370" w:rsidP="00462370">
      <w:pPr>
        <w:pStyle w:val="c34"/>
        <w:shd w:val="clear" w:color="auto" w:fill="FFFFFF"/>
        <w:spacing w:before="0" w:beforeAutospacing="0" w:after="0" w:afterAutospacing="0"/>
        <w:ind w:left="-284" w:right="14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межличностных отношений внутри группы.</w:t>
      </w:r>
    </w:p>
    <w:p w:rsidR="00462370" w:rsidRDefault="00462370" w:rsidP="00462370">
      <w:pPr>
        <w:pStyle w:val="c34"/>
        <w:shd w:val="clear" w:color="auto" w:fill="FFFFFF"/>
        <w:spacing w:before="0" w:beforeAutospacing="0" w:after="0" w:afterAutospacing="0"/>
        <w:ind w:left="-284" w:right="14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Диагностика регуляторных способностей включает в себя диагностику эмоциональной и произвольной регуляции поведения ребенка, в </w:t>
      </w:r>
      <w:proofErr w:type="gramStart"/>
      <w:r>
        <w:rPr>
          <w:rStyle w:val="c1"/>
          <w:color w:val="000000"/>
        </w:rPr>
        <w:t>частности—эмоционального</w:t>
      </w:r>
      <w:proofErr w:type="gramEnd"/>
      <w:r>
        <w:rPr>
          <w:rStyle w:val="c1"/>
          <w:color w:val="000000"/>
        </w:rPr>
        <w:t xml:space="preserve"> принятия или отвержения ситуации, которая сложилась в дошкольном учреждении,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462370" w:rsidRDefault="00462370" w:rsidP="00462370">
      <w:pPr>
        <w:pStyle w:val="c34"/>
        <w:shd w:val="clear" w:color="auto" w:fill="FFFFFF"/>
        <w:spacing w:before="0" w:beforeAutospacing="0" w:after="0" w:afterAutospacing="0"/>
        <w:ind w:left="-284" w:right="10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Мониторинг детского развития осуществляется с использованием метода наблюдения, </w:t>
      </w:r>
      <w:proofErr w:type="spellStart"/>
      <w:r>
        <w:rPr>
          <w:rStyle w:val="c1"/>
          <w:color w:val="000000"/>
        </w:rPr>
        <w:t>критериальных</w:t>
      </w:r>
      <w:proofErr w:type="spellEnd"/>
      <w:r>
        <w:rPr>
          <w:rStyle w:val="c1"/>
          <w:color w:val="000000"/>
        </w:rPr>
        <w:t xml:space="preserve"> диагностических методик и тестовых методов.</w:t>
      </w:r>
    </w:p>
    <w:p w:rsidR="00866152" w:rsidRDefault="00866152"/>
    <w:p w:rsidR="00CD51DC" w:rsidRDefault="00CD51DC"/>
    <w:p w:rsidR="00CD51DC" w:rsidRDefault="00CD51DC"/>
    <w:p w:rsidR="00CD51DC" w:rsidRDefault="00CD51DC" w:rsidP="00CD51DC">
      <w:bookmarkStart w:id="0" w:name="_GoBack"/>
      <w:bookmarkEnd w:id="0"/>
    </w:p>
    <w:sectPr w:rsidR="00CD51DC" w:rsidSect="00E30C07">
      <w:pgSz w:w="11910" w:h="16840"/>
      <w:pgMar w:top="1040" w:right="280" w:bottom="280" w:left="880" w:header="726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0"/>
    <w:rsid w:val="003A48E9"/>
    <w:rsid w:val="00462370"/>
    <w:rsid w:val="00637F18"/>
    <w:rsid w:val="00866152"/>
    <w:rsid w:val="00CD51DC"/>
    <w:rsid w:val="00E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46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462370"/>
  </w:style>
  <w:style w:type="paragraph" w:customStyle="1" w:styleId="c16">
    <w:name w:val="c16"/>
    <w:basedOn w:val="a"/>
    <w:rsid w:val="0046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34">
    <w:name w:val="c34"/>
    <w:basedOn w:val="a"/>
    <w:rsid w:val="0046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46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462370"/>
  </w:style>
  <w:style w:type="paragraph" w:customStyle="1" w:styleId="c16">
    <w:name w:val="c16"/>
    <w:basedOn w:val="a"/>
    <w:rsid w:val="0046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34">
    <w:name w:val="c34"/>
    <w:basedOn w:val="a"/>
    <w:rsid w:val="0046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НБА</dc:creator>
  <cp:lastModifiedBy>НБА</cp:lastModifiedBy>
  <cp:revision>1</cp:revision>
  <cp:lastPrinted>2021-10-20T12:02:00Z</cp:lastPrinted>
  <dcterms:created xsi:type="dcterms:W3CDTF">2021-10-20T09:34:00Z</dcterms:created>
  <dcterms:modified xsi:type="dcterms:W3CDTF">2021-10-20T12:03:00Z</dcterms:modified>
</cp:coreProperties>
</file>